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873A5C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:rsidR="002235E0" w:rsidRDefault="002235E0" w:rsidP="00E36E5D">
      <w:pPr>
        <w:spacing w:after="0" w:line="288" w:lineRule="auto"/>
        <w:rPr>
          <w:rFonts w:ascii="Verdana" w:hAnsi="Verdana"/>
        </w:rPr>
      </w:pPr>
    </w:p>
    <w:p w:rsidR="006A56C0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:rsidR="00873A5C" w:rsidRPr="00202D4F" w:rsidRDefault="00202D4F" w:rsidP="00E36E5D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</w:t>
      </w:r>
      <w:proofErr w:type="gramEnd"/>
      <w:r w:rsidRPr="00202D4F">
        <w:rPr>
          <w:rFonts w:ascii="Verdana" w:eastAsia="Times New Roman" w:hAnsi="Verdana" w:cstheme="minorHAnsi"/>
          <w:color w:val="000000"/>
        </w:rPr>
        <w:t xml:space="preserve">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DD603E">
        <w:rPr>
          <w:rFonts w:ascii="Verdana" w:eastAsia="Times New Roman" w:hAnsi="Verdana" w:cstheme="minorHAnsi"/>
          <w:color w:val="000000"/>
        </w:rPr>
        <w:t>1:1000</w:t>
      </w:r>
    </w:p>
    <w:p w:rsidR="002235E0" w:rsidRDefault="002235E0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</w:p>
    <w:p w:rsidR="00873A5C" w:rsidRPr="00202D4F" w:rsidRDefault="00DD603E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="00202D4F" w:rsidRPr="00202D4F">
        <w:rPr>
          <w:rFonts w:ascii="Verdana" w:eastAsia="Times New Roman" w:hAnsi="Verdana" w:cstheme="minorHAnsi"/>
          <w:color w:val="000000"/>
        </w:rPr>
        <w:tab/>
      </w:r>
      <w:r w:rsidR="00202D4F">
        <w:rPr>
          <w:rFonts w:ascii="Verdana" w:eastAsia="Times New Roman" w:hAnsi="Verdana" w:cstheme="minorHAnsi"/>
          <w:color w:val="000000"/>
        </w:rPr>
        <w:tab/>
        <w:t>D</w:t>
      </w:r>
      <w:r w:rsidR="00202D4F" w:rsidRPr="00202D4F">
        <w:rPr>
          <w:rFonts w:ascii="Verdana" w:eastAsia="Times New Roman" w:hAnsi="Verdana" w:cstheme="minorHAnsi"/>
          <w:color w:val="000000"/>
        </w:rPr>
        <w:t xml:space="preserve">okumentace </w:t>
      </w:r>
      <w:r w:rsidR="00202D4F"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:rsidR="00DD603E" w:rsidRDefault="00DD603E" w:rsidP="00DD603E">
      <w:pPr>
        <w:spacing w:after="0" w:line="288" w:lineRule="auto"/>
        <w:rPr>
          <w:rFonts w:ascii="Verdana" w:eastAsia="Times New Roman" w:hAnsi="Verdana" w:cstheme="minorHAnsi"/>
          <w:color w:val="000000"/>
          <w:u w:val="single"/>
        </w:rPr>
      </w:pPr>
    </w:p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color w:val="000000"/>
          <w:u w:val="single"/>
        </w:rPr>
      </w:pPr>
      <w:r w:rsidRPr="00DD603E">
        <w:rPr>
          <w:rFonts w:ascii="Verdana" w:eastAsia="Times New Roman" w:hAnsi="Verdana" w:cstheme="minorHAnsi"/>
          <w:color w:val="000000"/>
          <w:u w:val="single"/>
        </w:rPr>
        <w:t>SO 01 Hlavní budova školy</w:t>
      </w:r>
    </w:p>
    <w:p w:rsidR="00CA5C4E" w:rsidRDefault="002D77A8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D.1.1</w:t>
      </w:r>
      <w:proofErr w:type="gramEnd"/>
      <w:r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2D77A8" w:rsidRDefault="002D77A8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 xml:space="preserve">. Technika prostředí staveb – </w:t>
      </w:r>
      <w:r w:rsidR="00DD603E">
        <w:rPr>
          <w:rFonts w:ascii="Verdana" w:eastAsia="Times New Roman" w:hAnsi="Verdana" w:cstheme="minorHAnsi"/>
          <w:color w:val="000000"/>
        </w:rPr>
        <w:t>zdravotně technická instalace</w:t>
      </w: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color w:val="000000"/>
          <w:u w:val="single"/>
        </w:rPr>
      </w:pPr>
      <w:r>
        <w:rPr>
          <w:rFonts w:ascii="Verdana" w:eastAsia="Times New Roman" w:hAnsi="Verdana" w:cstheme="minorHAnsi"/>
          <w:color w:val="000000"/>
          <w:u w:val="single"/>
        </w:rPr>
        <w:t>SO 02</w:t>
      </w:r>
      <w:r w:rsidRPr="00DD603E">
        <w:rPr>
          <w:rFonts w:ascii="Verdana" w:eastAsia="Times New Roman" w:hAnsi="Verdana" w:cstheme="minorHAnsi"/>
          <w:color w:val="000000"/>
          <w:u w:val="single"/>
        </w:rPr>
        <w:t xml:space="preserve"> </w:t>
      </w:r>
      <w:r>
        <w:rPr>
          <w:rFonts w:ascii="Verdana" w:eastAsia="Times New Roman" w:hAnsi="Verdana" w:cstheme="minorHAnsi"/>
          <w:color w:val="000000"/>
          <w:u w:val="single"/>
        </w:rPr>
        <w:t>Budova tělocvičny</w:t>
      </w:r>
    </w:p>
    <w:p w:rsidR="00DD603E" w:rsidRDefault="00DD603E" w:rsidP="00DD603E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D.1.1</w:t>
      </w:r>
      <w:proofErr w:type="gramEnd"/>
      <w:r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DD603E" w:rsidRDefault="00DD603E" w:rsidP="00DD603E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zdravotně technická instalace</w:t>
      </w: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b/>
          <w:color w:val="000000"/>
          <w:u w:val="single"/>
        </w:rPr>
      </w:pPr>
      <w:r w:rsidRPr="00DD603E">
        <w:rPr>
          <w:rFonts w:ascii="Verdana" w:eastAsia="Times New Roman" w:hAnsi="Verdana" w:cstheme="minorHAnsi"/>
          <w:b/>
          <w:color w:val="000000"/>
          <w:u w:val="single"/>
        </w:rPr>
        <w:t>SO 01 Hlavní budova školy</w:t>
      </w: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p w:rsidR="00E36E5D" w:rsidRPr="00E36E5D" w:rsidRDefault="00E36E5D" w:rsidP="00E36E5D">
      <w:pPr>
        <w:spacing w:after="0" w:line="288" w:lineRule="auto"/>
        <w:rPr>
          <w:rFonts w:ascii="Verdana" w:hAnsi="Verdana"/>
          <w:b/>
        </w:rPr>
      </w:pPr>
      <w:proofErr w:type="gramStart"/>
      <w:r w:rsidRPr="00E36E5D">
        <w:rPr>
          <w:rFonts w:ascii="Verdana" w:hAnsi="Verdana"/>
          <w:b/>
        </w:rPr>
        <w:t>D.1.1</w:t>
      </w:r>
      <w:proofErr w:type="gramEnd"/>
      <w:r w:rsidRPr="00E36E5D">
        <w:rPr>
          <w:rFonts w:ascii="Verdana" w:hAnsi="Verdana"/>
          <w:b/>
        </w:rPr>
        <w:t>.</w:t>
      </w:r>
      <w:r w:rsidRPr="00E36E5D">
        <w:rPr>
          <w:rFonts w:ascii="Verdana" w:hAnsi="Verdana"/>
          <w:b/>
        </w:rPr>
        <w:tab/>
        <w:t>Architektonicko-stavební řešení</w:t>
      </w:r>
    </w:p>
    <w:p w:rsidR="00E36E5D" w:rsidRPr="00E36E5D" w:rsidRDefault="00E36E5D" w:rsidP="00E36E5D">
      <w:pPr>
        <w:spacing w:after="0" w:line="288" w:lineRule="auto"/>
        <w:ind w:left="363"/>
        <w:rPr>
          <w:rFonts w:ascii="Verdana" w:hAnsi="Verdana"/>
          <w:b/>
        </w:rPr>
      </w:pPr>
    </w:p>
    <w:p w:rsidR="00E36E5D" w:rsidRPr="00E36E5D" w:rsidRDefault="00DD603E" w:rsidP="00E36E5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D.1.1</w:t>
      </w:r>
      <w:proofErr w:type="gramEnd"/>
      <w:r>
        <w:rPr>
          <w:rFonts w:ascii="Verdana" w:hAnsi="Verdana"/>
        </w:rPr>
        <w:t>.a)</w:t>
      </w:r>
      <w:r>
        <w:rPr>
          <w:rFonts w:ascii="Verdana" w:hAnsi="Verdana"/>
        </w:rPr>
        <w:tab/>
      </w:r>
      <w:r w:rsidR="00E36E5D" w:rsidRPr="00E36E5D">
        <w:rPr>
          <w:rFonts w:ascii="Verdana" w:hAnsi="Verdana"/>
        </w:rPr>
        <w:t>Technická zpráva</w:t>
      </w:r>
    </w:p>
    <w:p w:rsidR="00E36E5D" w:rsidRPr="00E36E5D" w:rsidRDefault="00E36E5D" w:rsidP="00E36E5D">
      <w:pPr>
        <w:spacing w:after="0" w:line="288" w:lineRule="auto"/>
        <w:ind w:left="364"/>
        <w:rPr>
          <w:rFonts w:ascii="Verdana" w:hAnsi="Verdana"/>
        </w:rPr>
      </w:pPr>
    </w:p>
    <w:p w:rsidR="00E36E5D" w:rsidRPr="00E36E5D" w:rsidRDefault="00E36E5D" w:rsidP="00E36E5D">
      <w:pPr>
        <w:spacing w:after="0" w:line="288" w:lineRule="auto"/>
        <w:rPr>
          <w:rFonts w:ascii="Verdana" w:hAnsi="Verdana"/>
        </w:rPr>
      </w:pPr>
      <w:proofErr w:type="gramStart"/>
      <w:r w:rsidRPr="00E36E5D">
        <w:rPr>
          <w:rFonts w:ascii="Verdana" w:hAnsi="Verdana"/>
        </w:rPr>
        <w:t>D.1.1</w:t>
      </w:r>
      <w:proofErr w:type="gramEnd"/>
      <w:r w:rsidRPr="00E36E5D">
        <w:rPr>
          <w:rFonts w:ascii="Verdana" w:hAnsi="Verdana"/>
        </w:rPr>
        <w:t>.b).01</w:t>
      </w:r>
      <w:r w:rsidRPr="00E36E5D">
        <w:rPr>
          <w:rFonts w:ascii="Verdana" w:hAnsi="Verdana"/>
        </w:rPr>
        <w:tab/>
      </w:r>
      <w:r w:rsidR="00DD603E">
        <w:rPr>
          <w:rFonts w:ascii="Verdana" w:hAnsi="Verdana"/>
        </w:rPr>
        <w:t>Půdorys 1.NP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 w:rsidR="00DD603E">
        <w:rPr>
          <w:rFonts w:ascii="Verdana" w:hAnsi="Verdana"/>
        </w:rPr>
        <w:t>100</w:t>
      </w:r>
    </w:p>
    <w:p w:rsidR="00E36E5D" w:rsidRPr="00E36E5D" w:rsidRDefault="00E36E5D" w:rsidP="00E36E5D">
      <w:pPr>
        <w:spacing w:after="0" w:line="288" w:lineRule="auto"/>
        <w:rPr>
          <w:rFonts w:ascii="Verdana" w:hAnsi="Verdana"/>
        </w:rPr>
      </w:pPr>
      <w:proofErr w:type="gramStart"/>
      <w:r w:rsidRPr="00E36E5D">
        <w:rPr>
          <w:rFonts w:ascii="Verdana" w:hAnsi="Verdana"/>
        </w:rPr>
        <w:t>D.1.1</w:t>
      </w:r>
      <w:proofErr w:type="gramEnd"/>
      <w:r w:rsidRPr="00E36E5D">
        <w:rPr>
          <w:rFonts w:ascii="Verdana" w:hAnsi="Verdana"/>
        </w:rPr>
        <w:t>.b).02</w:t>
      </w:r>
      <w:r w:rsidRPr="00E36E5D">
        <w:rPr>
          <w:rFonts w:ascii="Verdana" w:hAnsi="Verdana"/>
        </w:rPr>
        <w:tab/>
      </w:r>
      <w:r w:rsidR="00DD603E">
        <w:rPr>
          <w:rFonts w:ascii="Verdana" w:hAnsi="Verdana"/>
        </w:rPr>
        <w:t>Půdorys 2.NP</w:t>
      </w:r>
      <w:r w:rsidR="00DD603E">
        <w:rPr>
          <w:rFonts w:ascii="Verdana" w:hAnsi="Verdana"/>
        </w:rPr>
        <w:tab/>
      </w:r>
      <w:r w:rsidR="00DD603E">
        <w:rPr>
          <w:rFonts w:ascii="Verdana" w:hAnsi="Verdana"/>
        </w:rPr>
        <w:tab/>
      </w:r>
      <w:r w:rsidR="00DD603E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  <w:t>1:</w:t>
      </w:r>
      <w:r w:rsidR="00DD603E">
        <w:rPr>
          <w:rFonts w:ascii="Verdana" w:hAnsi="Verdana"/>
        </w:rPr>
        <w:t>100</w:t>
      </w:r>
    </w:p>
    <w:p w:rsidR="00E36E5D" w:rsidRPr="00E36E5D" w:rsidRDefault="00E36E5D" w:rsidP="00E36E5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D.1.1</w:t>
      </w:r>
      <w:proofErr w:type="gramEnd"/>
      <w:r>
        <w:rPr>
          <w:rFonts w:ascii="Verdana" w:hAnsi="Verdana"/>
        </w:rPr>
        <w:t>.b).03</w:t>
      </w:r>
      <w:r w:rsidRPr="00E36E5D">
        <w:rPr>
          <w:rFonts w:ascii="Verdana" w:hAnsi="Verdana"/>
        </w:rPr>
        <w:tab/>
      </w:r>
      <w:r w:rsidR="00DD603E">
        <w:rPr>
          <w:rFonts w:ascii="Verdana" w:hAnsi="Verdana"/>
        </w:rPr>
        <w:t>Půdorys 3.NP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 w:rsidR="00DD603E">
        <w:rPr>
          <w:rFonts w:ascii="Verdana" w:hAnsi="Verdana"/>
        </w:rPr>
        <w:t>100</w:t>
      </w:r>
    </w:p>
    <w:p w:rsidR="00E36E5D" w:rsidRPr="00E36E5D" w:rsidRDefault="00E36E5D" w:rsidP="00E36E5D">
      <w:pPr>
        <w:spacing w:after="0" w:line="288" w:lineRule="auto"/>
        <w:ind w:left="363"/>
        <w:rPr>
          <w:rFonts w:ascii="Verdana" w:hAnsi="Verdana"/>
        </w:rPr>
      </w:pPr>
    </w:p>
    <w:p w:rsidR="00E36E5D" w:rsidRPr="00E36E5D" w:rsidRDefault="00E36E5D" w:rsidP="00E36E5D">
      <w:pPr>
        <w:spacing w:after="0" w:line="288" w:lineRule="auto"/>
        <w:rPr>
          <w:rFonts w:ascii="Verdana" w:hAnsi="Verdana"/>
        </w:rPr>
      </w:pPr>
      <w:proofErr w:type="gramStart"/>
      <w:r w:rsidRPr="00E36E5D">
        <w:rPr>
          <w:rFonts w:ascii="Verdana" w:hAnsi="Verdana"/>
        </w:rPr>
        <w:t>D.1.1</w:t>
      </w:r>
      <w:proofErr w:type="gramEnd"/>
      <w:r w:rsidRPr="00E36E5D">
        <w:rPr>
          <w:rFonts w:ascii="Verdana" w:hAnsi="Verdana"/>
        </w:rPr>
        <w:t>.c).01</w:t>
      </w:r>
      <w:r w:rsidRPr="00E36E5D">
        <w:rPr>
          <w:rFonts w:ascii="Verdana" w:hAnsi="Verdana"/>
        </w:rPr>
        <w:tab/>
        <w:t>Technické podmínky výrobků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-</w:t>
      </w: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DD603E" w:rsidRDefault="00DD603E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b/>
          <w:color w:val="000000"/>
          <w:u w:val="single"/>
        </w:rPr>
      </w:pPr>
      <w:r>
        <w:rPr>
          <w:rFonts w:ascii="Verdana" w:eastAsia="Times New Roman" w:hAnsi="Verdana" w:cstheme="minorHAnsi"/>
          <w:b/>
          <w:color w:val="000000"/>
          <w:u w:val="single"/>
        </w:rPr>
        <w:t>SO 02</w:t>
      </w:r>
      <w:r w:rsidRPr="00DD603E">
        <w:rPr>
          <w:rFonts w:ascii="Verdana" w:eastAsia="Times New Roman" w:hAnsi="Verdana" w:cstheme="minorHAnsi"/>
          <w:b/>
          <w:color w:val="000000"/>
          <w:u w:val="single"/>
        </w:rPr>
        <w:t xml:space="preserve"> </w:t>
      </w:r>
      <w:r>
        <w:rPr>
          <w:rFonts w:ascii="Verdana" w:eastAsia="Times New Roman" w:hAnsi="Verdana" w:cstheme="minorHAnsi"/>
          <w:b/>
          <w:color w:val="000000"/>
          <w:u w:val="single"/>
        </w:rPr>
        <w:t>Budova tělocvičny</w:t>
      </w:r>
    </w:p>
    <w:p w:rsidR="00DD603E" w:rsidRDefault="00DD603E" w:rsidP="00DD603E">
      <w:pPr>
        <w:spacing w:after="0" w:line="288" w:lineRule="auto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  <w:b/>
        </w:rPr>
      </w:pPr>
      <w:proofErr w:type="gramStart"/>
      <w:r w:rsidRPr="00E36E5D">
        <w:rPr>
          <w:rFonts w:ascii="Verdana" w:hAnsi="Verdana"/>
          <w:b/>
        </w:rPr>
        <w:t>D.1.1</w:t>
      </w:r>
      <w:proofErr w:type="gramEnd"/>
      <w:r w:rsidRPr="00E36E5D">
        <w:rPr>
          <w:rFonts w:ascii="Verdana" w:hAnsi="Verdana"/>
          <w:b/>
        </w:rPr>
        <w:t>.</w:t>
      </w:r>
      <w:r w:rsidRPr="00E36E5D">
        <w:rPr>
          <w:rFonts w:ascii="Verdana" w:hAnsi="Verdana"/>
          <w:b/>
        </w:rPr>
        <w:tab/>
        <w:t>Architektonicko-stavební řešení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D.1.1</w:t>
      </w:r>
      <w:proofErr w:type="gramEnd"/>
      <w:r>
        <w:rPr>
          <w:rFonts w:ascii="Verdana" w:hAnsi="Verdana"/>
        </w:rPr>
        <w:t>.a)</w:t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Technická zpráva</w:t>
      </w:r>
    </w:p>
    <w:p w:rsidR="00DD603E" w:rsidRPr="00E36E5D" w:rsidRDefault="00DD603E" w:rsidP="00DD603E">
      <w:pPr>
        <w:spacing w:after="0" w:line="288" w:lineRule="auto"/>
        <w:ind w:left="364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 w:rsidRPr="00E36E5D">
        <w:rPr>
          <w:rFonts w:ascii="Verdana" w:hAnsi="Verdana"/>
        </w:rPr>
        <w:t>D.1.1</w:t>
      </w:r>
      <w:proofErr w:type="gramEnd"/>
      <w:r w:rsidRPr="00E36E5D">
        <w:rPr>
          <w:rFonts w:ascii="Verdana" w:hAnsi="Verdana"/>
        </w:rPr>
        <w:t>.b).01</w:t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>Půdorys 1.NP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>
        <w:rPr>
          <w:rFonts w:ascii="Verdana" w:hAnsi="Verdana"/>
        </w:rPr>
        <w:t>100</w:t>
      </w: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DD603E" w:rsidRDefault="00DD603E">
      <w:r>
        <w:br w:type="page"/>
      </w:r>
    </w:p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b/>
          <w:color w:val="000000"/>
          <w:u w:val="single"/>
        </w:rPr>
      </w:pPr>
      <w:r w:rsidRPr="00DD603E">
        <w:rPr>
          <w:rFonts w:ascii="Verdana" w:eastAsia="Times New Roman" w:hAnsi="Verdana" w:cstheme="minorHAnsi"/>
          <w:b/>
          <w:color w:val="000000"/>
          <w:u w:val="single"/>
        </w:rPr>
        <w:lastRenderedPageBreak/>
        <w:t>SO 01 Hlavní budova školy</w:t>
      </w:r>
    </w:p>
    <w:p w:rsidR="00DD603E" w:rsidRDefault="00DD603E" w:rsidP="00DD603E">
      <w:pPr>
        <w:spacing w:after="0" w:line="288" w:lineRule="auto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D.1.4</w:t>
      </w:r>
      <w:proofErr w:type="gramEnd"/>
      <w:r w:rsidRPr="00E36E5D">
        <w:rPr>
          <w:rFonts w:ascii="Verdana" w:hAnsi="Verdana"/>
          <w:b/>
        </w:rPr>
        <w:t>.</w:t>
      </w:r>
      <w:r w:rsidRPr="00E36E5D">
        <w:rPr>
          <w:rFonts w:ascii="Verdana" w:hAnsi="Verdana"/>
          <w:b/>
        </w:rPr>
        <w:tab/>
      </w:r>
      <w:r>
        <w:rPr>
          <w:rFonts w:ascii="Verdana" w:hAnsi="Verdana"/>
          <w:b/>
        </w:rPr>
        <w:t>Technika prostředí staveb – zdravotně technická instalace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D.1.1</w:t>
      </w:r>
      <w:proofErr w:type="gramEnd"/>
      <w:r>
        <w:rPr>
          <w:rFonts w:ascii="Verdana" w:hAnsi="Verdana"/>
        </w:rPr>
        <w:t>.a)</w:t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Technická zpráva</w:t>
      </w:r>
    </w:p>
    <w:p w:rsidR="00DD603E" w:rsidRPr="00E36E5D" w:rsidRDefault="00DD603E" w:rsidP="00DD603E">
      <w:pPr>
        <w:spacing w:after="0" w:line="288" w:lineRule="auto"/>
        <w:ind w:left="364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 w:rsidRPr="00E36E5D">
        <w:rPr>
          <w:rFonts w:ascii="Verdana" w:hAnsi="Verdana"/>
        </w:rPr>
        <w:t>.b).01</w:t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>Kanalizace, vodovod - půdorys 1.NP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>
        <w:rPr>
          <w:rFonts w:ascii="Verdana" w:hAnsi="Verdana"/>
        </w:rPr>
        <w:t>100</w:t>
      </w: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 w:rsidRPr="00E36E5D">
        <w:rPr>
          <w:rFonts w:ascii="Verdana" w:hAnsi="Verdana"/>
        </w:rPr>
        <w:t>D.1.</w:t>
      </w:r>
      <w:r>
        <w:rPr>
          <w:rFonts w:ascii="Verdana" w:hAnsi="Verdana"/>
        </w:rPr>
        <w:t>4</w:t>
      </w:r>
      <w:proofErr w:type="gramEnd"/>
      <w:r w:rsidRPr="00E36E5D">
        <w:rPr>
          <w:rFonts w:ascii="Verdana" w:hAnsi="Verdana"/>
        </w:rPr>
        <w:t>.b).02</w:t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>Kanalizace, vodovod - půdorys 2.NP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  <w:t>1:</w:t>
      </w:r>
      <w:r>
        <w:rPr>
          <w:rFonts w:ascii="Verdana" w:hAnsi="Verdana"/>
        </w:rPr>
        <w:t>100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.b).03</w:t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>Kanalizace, vodovod - půdorys 3.NP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>
        <w:rPr>
          <w:rFonts w:ascii="Verdana" w:hAnsi="Verdana"/>
        </w:rPr>
        <w:t>100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.b).04</w:t>
      </w:r>
      <w:r>
        <w:rPr>
          <w:rFonts w:ascii="Verdana" w:hAnsi="Verdana"/>
        </w:rPr>
        <w:tab/>
        <w:t>Řez vnitřní splaškovou kanalizací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.b).05</w:t>
      </w:r>
      <w:r>
        <w:rPr>
          <w:rFonts w:ascii="Verdana" w:hAnsi="Verdana"/>
        </w:rPr>
        <w:tab/>
        <w:t>Řez vnitřním rozvodem vody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.b).06</w:t>
      </w:r>
      <w:r>
        <w:rPr>
          <w:rFonts w:ascii="Verdana" w:hAnsi="Verdana"/>
        </w:rPr>
        <w:tab/>
        <w:t>Řez vnitřním rozvodem požární vody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 w:rsidRPr="00E36E5D">
        <w:rPr>
          <w:rFonts w:ascii="Verdana" w:hAnsi="Verdana"/>
        </w:rPr>
        <w:t>.c).01</w:t>
      </w:r>
      <w:r w:rsidRPr="00E36E5D">
        <w:rPr>
          <w:rFonts w:ascii="Verdana" w:hAnsi="Verdana"/>
        </w:rPr>
        <w:tab/>
        <w:t>Technické podmínky výrobků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-</w:t>
      </w:r>
    </w:p>
    <w:p w:rsidR="00DD603E" w:rsidRDefault="00DD603E" w:rsidP="00DD603E">
      <w:pPr>
        <w:spacing w:after="0" w:line="240" w:lineRule="auto"/>
        <w:rPr>
          <w:rFonts w:eastAsia="Times New Roman" w:cstheme="minorHAnsi"/>
          <w:color w:val="000000"/>
        </w:rPr>
      </w:pPr>
    </w:p>
    <w:p w:rsidR="00DD603E" w:rsidRDefault="00DD603E" w:rsidP="002A6882">
      <w:pPr>
        <w:spacing w:after="0" w:line="240" w:lineRule="auto"/>
      </w:pPr>
    </w:p>
    <w:p w:rsidR="00DD603E" w:rsidRDefault="00DD603E" w:rsidP="00DD603E"/>
    <w:p w:rsidR="00DD603E" w:rsidRPr="00DD603E" w:rsidRDefault="00DD603E" w:rsidP="00DD603E">
      <w:pPr>
        <w:spacing w:after="0" w:line="288" w:lineRule="auto"/>
        <w:rPr>
          <w:rFonts w:ascii="Verdana" w:eastAsia="Times New Roman" w:hAnsi="Verdana" w:cstheme="minorHAnsi"/>
          <w:b/>
          <w:color w:val="000000"/>
          <w:u w:val="single"/>
        </w:rPr>
      </w:pPr>
      <w:r>
        <w:rPr>
          <w:rFonts w:ascii="Verdana" w:eastAsia="Times New Roman" w:hAnsi="Verdana" w:cstheme="minorHAnsi"/>
          <w:b/>
          <w:color w:val="000000"/>
          <w:u w:val="single"/>
        </w:rPr>
        <w:t>SO 02</w:t>
      </w:r>
      <w:r w:rsidRPr="00DD603E">
        <w:rPr>
          <w:rFonts w:ascii="Verdana" w:eastAsia="Times New Roman" w:hAnsi="Verdana" w:cstheme="minorHAnsi"/>
          <w:b/>
          <w:color w:val="000000"/>
          <w:u w:val="single"/>
        </w:rPr>
        <w:t xml:space="preserve"> </w:t>
      </w:r>
      <w:r>
        <w:rPr>
          <w:rFonts w:ascii="Verdana" w:eastAsia="Times New Roman" w:hAnsi="Verdana" w:cstheme="minorHAnsi"/>
          <w:b/>
          <w:color w:val="000000"/>
          <w:u w:val="single"/>
        </w:rPr>
        <w:t>Budova tělocvičny</w:t>
      </w:r>
    </w:p>
    <w:p w:rsidR="00DD603E" w:rsidRDefault="00DD603E" w:rsidP="00DD603E">
      <w:pPr>
        <w:spacing w:after="0" w:line="288" w:lineRule="auto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D.1.4</w:t>
      </w:r>
      <w:proofErr w:type="gramEnd"/>
      <w:r w:rsidRPr="00E36E5D">
        <w:rPr>
          <w:rFonts w:ascii="Verdana" w:hAnsi="Verdana"/>
          <w:b/>
        </w:rPr>
        <w:t>.</w:t>
      </w:r>
      <w:r w:rsidRPr="00E36E5D">
        <w:rPr>
          <w:rFonts w:ascii="Verdana" w:hAnsi="Verdana"/>
          <w:b/>
        </w:rPr>
        <w:tab/>
      </w:r>
      <w:r>
        <w:rPr>
          <w:rFonts w:ascii="Verdana" w:hAnsi="Verdana"/>
          <w:b/>
        </w:rPr>
        <w:t>Technika prostředí staveb – zdravotně technická instalace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D.1.1</w:t>
      </w:r>
      <w:proofErr w:type="gramEnd"/>
      <w:r>
        <w:rPr>
          <w:rFonts w:ascii="Verdana" w:hAnsi="Verdana"/>
        </w:rPr>
        <w:t>.a)</w:t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Technická zpráva</w:t>
      </w:r>
    </w:p>
    <w:p w:rsidR="00DD603E" w:rsidRPr="00E36E5D" w:rsidRDefault="00DD603E" w:rsidP="00DD603E">
      <w:pPr>
        <w:spacing w:after="0" w:line="288" w:lineRule="auto"/>
        <w:ind w:left="364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D.1.4</w:t>
      </w:r>
      <w:r w:rsidRPr="00E36E5D">
        <w:rPr>
          <w:rFonts w:ascii="Verdana" w:hAnsi="Verdana"/>
        </w:rPr>
        <w:t>.b).01</w:t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>Vodovod - půdorys 1.NP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>
        <w:rPr>
          <w:rFonts w:ascii="Verdana" w:hAnsi="Verdana"/>
        </w:rPr>
        <w:t>100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.b).02</w:t>
      </w:r>
      <w:r>
        <w:rPr>
          <w:rFonts w:ascii="Verdana" w:hAnsi="Verdana"/>
        </w:rPr>
        <w:tab/>
        <w:t>Řez vnitřním rozvodem vody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>
        <w:rPr>
          <w:rFonts w:ascii="Verdana" w:hAnsi="Verdana"/>
        </w:rPr>
        <w:t>.b).03</w:t>
      </w:r>
      <w:r>
        <w:rPr>
          <w:rFonts w:ascii="Verdana" w:hAnsi="Verdana"/>
        </w:rPr>
        <w:tab/>
        <w:t>Řez vnitřním rozvodem požární vody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D.1.4</w:t>
      </w:r>
      <w:proofErr w:type="gramEnd"/>
      <w:r w:rsidRPr="00E36E5D">
        <w:rPr>
          <w:rFonts w:ascii="Verdana" w:hAnsi="Verdana"/>
        </w:rPr>
        <w:t>.c).01</w:t>
      </w:r>
      <w:r w:rsidRPr="00E36E5D">
        <w:rPr>
          <w:rFonts w:ascii="Verdana" w:hAnsi="Verdana"/>
        </w:rPr>
        <w:tab/>
        <w:t>Technické podmínky výrobků</w:t>
      </w:r>
      <w:r w:rsidRPr="00E36E5D">
        <w:rPr>
          <w:rFonts w:ascii="Verdana" w:hAnsi="Verdana"/>
        </w:rPr>
        <w:tab/>
      </w:r>
      <w:r w:rsidRPr="00E36E5D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36E5D">
        <w:rPr>
          <w:rFonts w:ascii="Verdana" w:hAnsi="Verdana"/>
        </w:rPr>
        <w:t>-</w:t>
      </w:r>
    </w:p>
    <w:p w:rsidR="006A56C0" w:rsidRPr="00DD603E" w:rsidRDefault="006A56C0" w:rsidP="00DD603E">
      <w:pPr>
        <w:ind w:firstLine="708"/>
      </w:pPr>
    </w:p>
    <w:sectPr w:rsidR="006A56C0" w:rsidRPr="00DD603E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B030A"/>
    <w:rsid w:val="000C691A"/>
    <w:rsid w:val="00110BF0"/>
    <w:rsid w:val="0013453E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71E57"/>
    <w:rsid w:val="003B053A"/>
    <w:rsid w:val="003D7788"/>
    <w:rsid w:val="003E5E4B"/>
    <w:rsid w:val="00423A14"/>
    <w:rsid w:val="00476CA3"/>
    <w:rsid w:val="00544F3E"/>
    <w:rsid w:val="00571C33"/>
    <w:rsid w:val="00595E48"/>
    <w:rsid w:val="005B3B15"/>
    <w:rsid w:val="005D03EC"/>
    <w:rsid w:val="005E62D3"/>
    <w:rsid w:val="005E6AB4"/>
    <w:rsid w:val="00676E5B"/>
    <w:rsid w:val="0068412C"/>
    <w:rsid w:val="006A56C0"/>
    <w:rsid w:val="006A5DB4"/>
    <w:rsid w:val="006E4BB7"/>
    <w:rsid w:val="006E7B4C"/>
    <w:rsid w:val="007A4865"/>
    <w:rsid w:val="007F299C"/>
    <w:rsid w:val="007F2B1A"/>
    <w:rsid w:val="007F6574"/>
    <w:rsid w:val="0085080C"/>
    <w:rsid w:val="008567D3"/>
    <w:rsid w:val="00856FCE"/>
    <w:rsid w:val="00873A5C"/>
    <w:rsid w:val="008853B0"/>
    <w:rsid w:val="00913BFE"/>
    <w:rsid w:val="00924BA4"/>
    <w:rsid w:val="00926A1C"/>
    <w:rsid w:val="00995CEF"/>
    <w:rsid w:val="009C336D"/>
    <w:rsid w:val="009D261F"/>
    <w:rsid w:val="00A8218F"/>
    <w:rsid w:val="00A87F7E"/>
    <w:rsid w:val="00AB697C"/>
    <w:rsid w:val="00AD4206"/>
    <w:rsid w:val="00AF6DF1"/>
    <w:rsid w:val="00B2232C"/>
    <w:rsid w:val="00B63D6A"/>
    <w:rsid w:val="00B97744"/>
    <w:rsid w:val="00BB5FE5"/>
    <w:rsid w:val="00BD0330"/>
    <w:rsid w:val="00CA5096"/>
    <w:rsid w:val="00CA5C4E"/>
    <w:rsid w:val="00CC7E4D"/>
    <w:rsid w:val="00D4133B"/>
    <w:rsid w:val="00DA0EB0"/>
    <w:rsid w:val="00DD603E"/>
    <w:rsid w:val="00DF66D7"/>
    <w:rsid w:val="00E20F41"/>
    <w:rsid w:val="00E33938"/>
    <w:rsid w:val="00E36E5D"/>
    <w:rsid w:val="00E82E0E"/>
    <w:rsid w:val="00E96A03"/>
    <w:rsid w:val="00EC23E1"/>
    <w:rsid w:val="00F74ABC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Marki</cp:lastModifiedBy>
  <cp:revision>63</cp:revision>
  <cp:lastPrinted>2020-06-15T07:48:00Z</cp:lastPrinted>
  <dcterms:created xsi:type="dcterms:W3CDTF">2019-05-15T14:56:00Z</dcterms:created>
  <dcterms:modified xsi:type="dcterms:W3CDTF">2023-04-28T12:25:00Z</dcterms:modified>
</cp:coreProperties>
</file>